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EE" w:rsidRPr="003574ED" w:rsidRDefault="00B96FEE" w:rsidP="00B96FEE">
      <w:pPr>
        <w:spacing w:line="414" w:lineRule="exact"/>
        <w:jc w:val="left"/>
        <w:rPr>
          <w:rFonts w:ascii="ＭＳ 明朝" w:cs="ＭＳ 明朝"/>
          <w:b/>
          <w:bCs/>
          <w:color w:val="000000"/>
          <w:sz w:val="32"/>
          <w:szCs w:val="32"/>
        </w:rPr>
      </w:pPr>
      <w:bookmarkStart w:id="0" w:name="_GoBack"/>
      <w:bookmarkEnd w:id="0"/>
      <w:r w:rsidRPr="003574ED">
        <w:rPr>
          <w:rFonts w:ascii="ＭＳ 明朝" w:cs="ＭＳ 明朝" w:hint="eastAsia"/>
          <w:b/>
          <w:bCs/>
          <w:color w:val="000000"/>
          <w:sz w:val="32"/>
          <w:szCs w:val="32"/>
        </w:rPr>
        <w:t>【意見集約用紙】</w:t>
      </w:r>
      <w:r>
        <w:rPr>
          <w:rFonts w:ascii="ＭＳ 明朝" w:cs="ＭＳ 明朝" w:hint="eastAsia"/>
          <w:b/>
          <w:bCs/>
          <w:color w:val="000000"/>
          <w:sz w:val="32"/>
          <w:szCs w:val="32"/>
        </w:rPr>
        <w:t xml:space="preserve">　</w:t>
      </w:r>
      <w:r w:rsidRPr="003574ED">
        <w:rPr>
          <w:rFonts w:ascii="ＭＳ 明朝" w:cs="ＭＳ 明朝" w:hint="eastAsia"/>
          <w:b/>
          <w:bCs/>
          <w:color w:val="000000"/>
          <w:sz w:val="32"/>
          <w:szCs w:val="32"/>
        </w:rPr>
        <w:t>団体会員名</w:t>
      </w:r>
      <w:r>
        <w:rPr>
          <w:rFonts w:ascii="ＭＳ 明朝" w:cs="ＭＳ 明朝" w:hint="eastAsia"/>
          <w:b/>
          <w:bCs/>
          <w:color w:val="000000"/>
          <w:sz w:val="32"/>
          <w:szCs w:val="32"/>
        </w:rPr>
        <w:t xml:space="preserve">【　　　　　　　　　　　　　</w:t>
      </w:r>
      <w:r w:rsidRPr="003574ED">
        <w:rPr>
          <w:rFonts w:ascii="ＭＳ 明朝" w:cs="ＭＳ 明朝" w:hint="eastAsia"/>
          <w:b/>
          <w:bCs/>
          <w:color w:val="000000"/>
          <w:sz w:val="32"/>
          <w:szCs w:val="32"/>
        </w:rPr>
        <w:t xml:space="preserve">　】</w:t>
      </w:r>
    </w:p>
    <w:p w:rsidR="00B96FEE" w:rsidRPr="00D3665B" w:rsidRDefault="00B96FEE" w:rsidP="00B96FEE">
      <w:pPr>
        <w:rPr>
          <w:rFonts w:ascii="ＭＳ ゴシック" w:eastAsia="ＭＳ ゴシック" w:hAnsi="ＭＳ ゴシック"/>
        </w:rPr>
      </w:pPr>
    </w:p>
    <w:p w:rsidR="00B96FEE" w:rsidRPr="00D3665B" w:rsidRDefault="00B96FEE" w:rsidP="00B96FEE">
      <w:pPr>
        <w:rPr>
          <w:rFonts w:ascii="ＭＳ ゴシック" w:eastAsia="ＭＳ ゴシック" w:hAnsi="ＭＳ ゴシック"/>
        </w:rPr>
      </w:pPr>
      <w:r w:rsidRPr="00D3665B">
        <w:rPr>
          <w:rFonts w:ascii="ＭＳ ゴシック" w:eastAsia="ＭＳ ゴシック" w:hAnsi="ＭＳ ゴシック" w:hint="eastAsia"/>
        </w:rPr>
        <w:t>【懇談</w:t>
      </w:r>
      <w:r w:rsidR="00F70B60">
        <w:rPr>
          <w:rFonts w:ascii="ＭＳ ゴシック" w:eastAsia="ＭＳ ゴシック" w:hAnsi="ＭＳ ゴシック" w:hint="eastAsia"/>
        </w:rPr>
        <w:t>会</w:t>
      </w:r>
      <w:r w:rsidRPr="00D3665B">
        <w:rPr>
          <w:rFonts w:ascii="ＭＳ ゴシック" w:eastAsia="ＭＳ ゴシック" w:hAnsi="ＭＳ ゴシック" w:hint="eastAsia"/>
        </w:rPr>
        <w:t>テーマ】</w:t>
      </w:r>
    </w:p>
    <w:p w:rsidR="00B96FEE" w:rsidRPr="00D3665B" w:rsidRDefault="00B96FEE" w:rsidP="00B96FEE">
      <w:pPr>
        <w:jc w:val="center"/>
        <w:rPr>
          <w:rFonts w:ascii="ＭＳ ゴシック" w:eastAsia="ＭＳ ゴシック" w:hAnsi="ＭＳ ゴシック"/>
          <w:b/>
          <w:sz w:val="28"/>
          <w:szCs w:val="28"/>
        </w:rPr>
      </w:pPr>
      <w:r w:rsidRPr="009E5A24">
        <w:rPr>
          <w:rFonts w:ascii="ＭＳ ゴシック" w:eastAsia="ＭＳ ゴシック" w:hAnsi="ＭＳ ゴシック" w:hint="eastAsia"/>
          <w:b/>
          <w:sz w:val="28"/>
          <w:szCs w:val="28"/>
          <w:bdr w:val="single" w:sz="4" w:space="0" w:color="auto"/>
        </w:rPr>
        <w:t>教育的に不利な環境のもとにある子どもの自己実現をめざして</w:t>
      </w:r>
    </w:p>
    <w:p w:rsidR="00B96FEE" w:rsidRPr="00D3665B" w:rsidRDefault="00B96FEE" w:rsidP="00B96FEE">
      <w:pPr>
        <w:ind w:firstLineChars="200" w:firstLine="480"/>
        <w:rPr>
          <w:rFonts w:ascii="ＭＳ ゴシック" w:eastAsia="ＭＳ ゴシック" w:hAnsi="ＭＳ ゴシック"/>
        </w:rPr>
      </w:pPr>
    </w:p>
    <w:p w:rsidR="00B96FEE" w:rsidRPr="004547FE" w:rsidRDefault="00122C57" w:rsidP="00B96FEE">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（１）子どもの自己実現を</w:t>
      </w:r>
      <w:r w:rsidR="00F423B7">
        <w:rPr>
          <w:rFonts w:ascii="ＤＦ平成ゴシック体W5" w:eastAsia="ＤＦ平成ゴシック体W5" w:hAnsi="ＤＦ平成ゴシック体W5" w:hint="eastAsia"/>
        </w:rPr>
        <w:t>可能にする</w:t>
      </w:r>
      <w:r>
        <w:rPr>
          <w:rFonts w:ascii="ＤＦ平成ゴシック体W5" w:eastAsia="ＤＦ平成ゴシック体W5" w:hAnsi="ＤＦ平成ゴシック体W5" w:hint="eastAsia"/>
        </w:rPr>
        <w:t>保育・教育の充実と社会教育の取組</w:t>
      </w:r>
    </w:p>
    <w:p w:rsidR="00122C57" w:rsidRDefault="00122C57" w:rsidP="00122C57">
      <w:pPr>
        <w:ind w:firstLineChars="300" w:firstLine="630"/>
        <w:rPr>
          <w:rFonts w:asciiTheme="minorEastAsia" w:eastAsiaTheme="minorEastAsia" w:hAnsiTheme="minorEastAsia"/>
          <w:sz w:val="21"/>
          <w:szCs w:val="21"/>
        </w:rPr>
      </w:pPr>
      <w:r>
        <w:rPr>
          <w:rFonts w:asciiTheme="minorEastAsia" w:eastAsiaTheme="minorEastAsia" w:hAnsiTheme="minorEastAsia"/>
          <w:sz w:val="21"/>
          <w:szCs w:val="21"/>
        </w:rPr>
        <w:t>●</w:t>
      </w:r>
      <w:r w:rsidRPr="00F70B60">
        <w:rPr>
          <w:rFonts w:asciiTheme="minorEastAsia" w:eastAsiaTheme="minorEastAsia" w:hAnsiTheme="minorEastAsia"/>
          <w:sz w:val="21"/>
          <w:szCs w:val="21"/>
        </w:rPr>
        <w:t>就学前の人権教育について</w:t>
      </w:r>
    </w:p>
    <w:p w:rsidR="00122C57" w:rsidRDefault="00122C57" w:rsidP="00122C57">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●人権教育の推進と個別人権課題を解決するための学習の充実について</w:t>
      </w:r>
    </w:p>
    <w:p w:rsidR="00122C57" w:rsidRPr="00122C57" w:rsidRDefault="00122C57" w:rsidP="00122C57">
      <w:pPr>
        <w:ind w:firstLineChars="300" w:firstLine="630"/>
        <w:rPr>
          <w:rFonts w:asciiTheme="majorEastAsia" w:eastAsiaTheme="majorEastAsia" w:hAnsiTheme="majorEastAsia"/>
        </w:rPr>
      </w:pPr>
      <w:r>
        <w:rPr>
          <w:rFonts w:asciiTheme="minorEastAsia" w:eastAsiaTheme="minorEastAsia" w:hAnsiTheme="minorEastAsia" w:hint="eastAsia"/>
          <w:sz w:val="21"/>
          <w:szCs w:val="21"/>
        </w:rPr>
        <w:t>●教育的に不利な環境のもとにある子どもの学力向上、</w:t>
      </w:r>
      <w:r w:rsidR="00F423B7">
        <w:rPr>
          <w:rFonts w:asciiTheme="minorEastAsia" w:eastAsiaTheme="minorEastAsia" w:hAnsiTheme="minorEastAsia" w:hint="eastAsia"/>
          <w:sz w:val="21"/>
          <w:szCs w:val="21"/>
        </w:rPr>
        <w:t>進路を保障する取組</w:t>
      </w:r>
    </w:p>
    <w:p w:rsidR="00B96FEE" w:rsidRPr="00F423B7" w:rsidRDefault="004547FE" w:rsidP="00F423B7">
      <w:pPr>
        <w:ind w:firstLineChars="300" w:firstLine="630"/>
        <w:rPr>
          <w:rFonts w:asciiTheme="minorEastAsia" w:eastAsiaTheme="minorEastAsia" w:hAnsiTheme="minorEastAsia"/>
        </w:rPr>
      </w:pPr>
      <w:r>
        <w:rPr>
          <w:rFonts w:asciiTheme="minorEastAsia" w:eastAsiaTheme="minorEastAsia" w:hAnsiTheme="minorEastAsia"/>
          <w:sz w:val="21"/>
          <w:szCs w:val="21"/>
        </w:rPr>
        <w:t>●</w:t>
      </w:r>
      <w:r w:rsidR="00F423B7">
        <w:rPr>
          <w:rFonts w:asciiTheme="minorEastAsia" w:eastAsiaTheme="minorEastAsia" w:hAnsiTheme="minorEastAsia" w:hint="eastAsia"/>
          <w:sz w:val="21"/>
          <w:szCs w:val="21"/>
        </w:rPr>
        <w:t>公正な採用選考について</w:t>
      </w:r>
      <w:r w:rsidR="00F423B7">
        <w:rPr>
          <w:rFonts w:asciiTheme="minorEastAsia" w:eastAsiaTheme="minorEastAsia" w:hAnsiTheme="minorEastAsia" w:hint="eastAsia"/>
        </w:rPr>
        <w:t xml:space="preserve">　　　</w:t>
      </w:r>
      <w:r w:rsidR="00F423B7" w:rsidRPr="00F423B7">
        <w:rPr>
          <w:rFonts w:asciiTheme="minorEastAsia" w:eastAsiaTheme="minorEastAsia" w:hAnsiTheme="minorEastAsia" w:hint="eastAsia"/>
          <w:sz w:val="21"/>
        </w:rPr>
        <w:t>等</w:t>
      </w:r>
    </w:p>
    <w:tbl>
      <w:tblPr>
        <w:tblStyle w:val="a5"/>
        <w:tblW w:w="0" w:type="auto"/>
        <w:tblInd w:w="675" w:type="dxa"/>
        <w:tblLook w:val="04A0" w:firstRow="1" w:lastRow="0" w:firstColumn="1" w:lastColumn="0" w:noHBand="0" w:noVBand="1"/>
      </w:tblPr>
      <w:tblGrid>
        <w:gridCol w:w="8385"/>
      </w:tblGrid>
      <w:tr w:rsidR="00B96FEE" w:rsidTr="009E5A24">
        <w:trPr>
          <w:trHeight w:val="3650"/>
        </w:trPr>
        <w:tc>
          <w:tcPr>
            <w:tcW w:w="8593" w:type="dxa"/>
          </w:tcPr>
          <w:p w:rsidR="003E46A7" w:rsidRPr="004547FE" w:rsidRDefault="003E46A7" w:rsidP="003E46A7">
            <w:pPr>
              <w:jc w:val="left"/>
              <w:rPr>
                <w:rFonts w:asciiTheme="majorEastAsia" w:eastAsiaTheme="majorEastAsia" w:hAnsiTheme="majorEastAsia"/>
                <w:szCs w:val="24"/>
              </w:rPr>
            </w:pPr>
          </w:p>
          <w:p w:rsidR="00B96FEE" w:rsidRPr="00D05B12"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F70B60" w:rsidRDefault="00F70B60" w:rsidP="00171E45">
            <w:pPr>
              <w:rPr>
                <w:rFonts w:asciiTheme="minorEastAsia" w:eastAsiaTheme="minorEastAsia" w:hAnsiTheme="minorEastAsia"/>
              </w:rPr>
            </w:pPr>
          </w:p>
          <w:p w:rsidR="00B56EF1" w:rsidRDefault="00B56EF1"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tc>
      </w:tr>
    </w:tbl>
    <w:p w:rsidR="00B96FEE" w:rsidRPr="009D3C56" w:rsidRDefault="00B96FEE" w:rsidP="00B96FEE">
      <w:pPr>
        <w:rPr>
          <w:rFonts w:asciiTheme="minorEastAsia" w:eastAsiaTheme="minorEastAsia" w:hAnsiTheme="minorEastAsia"/>
        </w:rPr>
      </w:pPr>
    </w:p>
    <w:p w:rsidR="00F70B60" w:rsidRPr="004547FE" w:rsidRDefault="00B96FEE" w:rsidP="008A7E72">
      <w:pPr>
        <w:ind w:left="480" w:hangingChars="200" w:hanging="480"/>
        <w:rPr>
          <w:rFonts w:ascii="ＤＦ平成ゴシック体W5" w:eastAsia="ＤＦ平成ゴシック体W5" w:hAnsi="ＤＦ平成ゴシック体W5"/>
        </w:rPr>
      </w:pPr>
      <w:r w:rsidRPr="004547FE">
        <w:rPr>
          <w:rFonts w:ascii="ＤＦ平成ゴシック体W5" w:eastAsia="ＤＦ平成ゴシック体W5" w:hAnsi="ＤＦ平成ゴシック体W5" w:hint="eastAsia"/>
        </w:rPr>
        <w:t>（２）</w:t>
      </w:r>
      <w:r w:rsidR="00F423B7">
        <w:rPr>
          <w:rFonts w:ascii="ＤＦ平成ゴシック体W5" w:eastAsia="ＤＦ平成ゴシック体W5" w:hAnsi="ＤＦ平成ゴシック体W5" w:hint="eastAsia"/>
          <w:spacing w:val="-4"/>
        </w:rPr>
        <w:t>教育的に不利な環境のもとにある子どもを支える環境づくり</w:t>
      </w:r>
    </w:p>
    <w:p w:rsidR="008A7E72" w:rsidRDefault="004547FE" w:rsidP="00F423B7">
      <w:pPr>
        <w:ind w:firstLineChars="300" w:firstLine="642"/>
        <w:rPr>
          <w:rFonts w:asciiTheme="minorEastAsia" w:hAnsiTheme="minorEastAsia" w:cs="HG丸ｺﾞｼｯｸM-PRO"/>
          <w:bCs/>
          <w:color w:val="000000" w:themeColor="text1"/>
          <w:spacing w:val="2"/>
          <w:kern w:val="0"/>
          <w:sz w:val="21"/>
          <w:szCs w:val="21"/>
        </w:rPr>
      </w:pPr>
      <w:r>
        <w:rPr>
          <w:rFonts w:asciiTheme="minorEastAsia" w:hAnsiTheme="minorEastAsia" w:cs="HG丸ｺﾞｼｯｸM-PRO"/>
          <w:color w:val="000000" w:themeColor="text1"/>
          <w:spacing w:val="2"/>
          <w:kern w:val="0"/>
          <w:sz w:val="21"/>
          <w:szCs w:val="21"/>
        </w:rPr>
        <w:t>●</w:t>
      </w:r>
      <w:r w:rsidR="00F423B7">
        <w:rPr>
          <w:rFonts w:asciiTheme="minorEastAsia" w:hAnsiTheme="minorEastAsia" w:cs="HG丸ｺﾞｼｯｸM-PRO" w:hint="eastAsia"/>
          <w:bCs/>
          <w:color w:val="000000" w:themeColor="text1"/>
          <w:spacing w:val="2"/>
          <w:kern w:val="0"/>
          <w:sz w:val="21"/>
          <w:szCs w:val="21"/>
        </w:rPr>
        <w:t>奨学金等の制度や教育費の増額等の予算措置について</w:t>
      </w:r>
    </w:p>
    <w:p w:rsidR="008A7E72" w:rsidRPr="00F70B60" w:rsidRDefault="004547FE" w:rsidP="00F95411">
      <w:pPr>
        <w:ind w:leftChars="267" w:left="849" w:hangingChars="97" w:hanging="208"/>
        <w:rPr>
          <w:rFonts w:asciiTheme="majorEastAsia" w:eastAsiaTheme="majorEastAsia" w:hAnsiTheme="majorEastAsia"/>
        </w:rPr>
      </w:pPr>
      <w:r>
        <w:rPr>
          <w:rFonts w:asciiTheme="minorEastAsia" w:hAnsiTheme="minorEastAsia" w:cs="HG丸ｺﾞｼｯｸM-PRO"/>
          <w:bCs/>
          <w:color w:val="000000" w:themeColor="text1"/>
          <w:spacing w:val="2"/>
          <w:kern w:val="0"/>
          <w:sz w:val="21"/>
          <w:szCs w:val="21"/>
        </w:rPr>
        <w:t>●</w:t>
      </w:r>
      <w:r w:rsidR="00F423B7">
        <w:rPr>
          <w:rFonts w:asciiTheme="minorEastAsia" w:hAnsiTheme="minorEastAsia" w:cs="HG丸ｺﾞｼｯｸM-PRO" w:hint="eastAsia"/>
          <w:bCs/>
          <w:color w:val="000000" w:themeColor="text1"/>
          <w:spacing w:val="2"/>
          <w:kern w:val="0"/>
          <w:sz w:val="21"/>
          <w:szCs w:val="21"/>
        </w:rPr>
        <w:t>児童生徒支援加配、スクールカウンセラー、スクールソーシャルワーカー、外国語が使える支援員等の人的配置について</w:t>
      </w:r>
    </w:p>
    <w:p w:rsidR="008A7E72" w:rsidRPr="008A7E72" w:rsidRDefault="004547FE" w:rsidP="008A7E72">
      <w:pPr>
        <w:overflowPunct w:val="0"/>
        <w:ind w:firstLineChars="300" w:firstLine="642"/>
        <w:textAlignment w:val="baseline"/>
        <w:rPr>
          <w:rFonts w:asciiTheme="minorEastAsia" w:hAnsiTheme="minorEastAsia" w:cs="HG丸ｺﾞｼｯｸM-PRO"/>
          <w:color w:val="000000" w:themeColor="text1"/>
          <w:spacing w:val="2"/>
          <w:kern w:val="0"/>
          <w:sz w:val="21"/>
          <w:szCs w:val="21"/>
        </w:rPr>
      </w:pPr>
      <w:r>
        <w:rPr>
          <w:rFonts w:asciiTheme="minorEastAsia" w:hAnsiTheme="minorEastAsia" w:cs="HG丸ｺﾞｼｯｸM-PRO"/>
          <w:bCs/>
          <w:color w:val="000000" w:themeColor="text1"/>
          <w:spacing w:val="2"/>
          <w:kern w:val="0"/>
          <w:sz w:val="21"/>
          <w:szCs w:val="21"/>
        </w:rPr>
        <w:t>●</w:t>
      </w:r>
      <w:r w:rsidR="00F95411">
        <w:rPr>
          <w:rFonts w:asciiTheme="minorEastAsia" w:hAnsiTheme="minorEastAsia" w:cs="HG丸ｺﾞｼｯｸM-PRO" w:hint="eastAsia"/>
          <w:bCs/>
          <w:color w:val="000000" w:themeColor="text1"/>
          <w:spacing w:val="2"/>
          <w:kern w:val="0"/>
          <w:sz w:val="21"/>
          <w:szCs w:val="21"/>
        </w:rPr>
        <w:t xml:space="preserve">子どもの貧困対策としての子育て支援について　　</w:t>
      </w:r>
      <w:r w:rsidR="008A7E72" w:rsidRPr="00391A76">
        <w:rPr>
          <w:rFonts w:asciiTheme="minorEastAsia" w:hAnsiTheme="minorEastAsia" w:cs="HG丸ｺﾞｼｯｸM-PRO"/>
          <w:bCs/>
          <w:color w:val="000000" w:themeColor="text1"/>
          <w:spacing w:val="2"/>
          <w:kern w:val="0"/>
          <w:sz w:val="21"/>
          <w:szCs w:val="21"/>
        </w:rPr>
        <w:t xml:space="preserve">　等</w:t>
      </w:r>
    </w:p>
    <w:tbl>
      <w:tblPr>
        <w:tblStyle w:val="a5"/>
        <w:tblW w:w="0" w:type="auto"/>
        <w:tblInd w:w="675" w:type="dxa"/>
        <w:tblLook w:val="04A0" w:firstRow="1" w:lastRow="0" w:firstColumn="1" w:lastColumn="0" w:noHBand="0" w:noVBand="1"/>
      </w:tblPr>
      <w:tblGrid>
        <w:gridCol w:w="8385"/>
      </w:tblGrid>
      <w:tr w:rsidR="00B96FEE" w:rsidTr="009E5A24">
        <w:trPr>
          <w:trHeight w:val="3431"/>
        </w:trPr>
        <w:tc>
          <w:tcPr>
            <w:tcW w:w="8593" w:type="dxa"/>
          </w:tcPr>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F70B60" w:rsidRDefault="00F70B60" w:rsidP="00171E45">
            <w:pPr>
              <w:rPr>
                <w:rFonts w:asciiTheme="minorEastAsia" w:eastAsiaTheme="minorEastAsia" w:hAnsiTheme="minorEastAsia"/>
              </w:rPr>
            </w:pPr>
          </w:p>
          <w:p w:rsidR="00B56EF1" w:rsidRDefault="00B56EF1"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tc>
      </w:tr>
    </w:tbl>
    <w:p w:rsidR="00F95411" w:rsidRDefault="00F95411" w:rsidP="006B3CA5">
      <w:pPr>
        <w:overflowPunct w:val="0"/>
        <w:textAlignment w:val="baseline"/>
        <w:rPr>
          <w:rFonts w:asciiTheme="minorEastAsia" w:hAnsiTheme="minorEastAsia" w:cs="HG丸ｺﾞｼｯｸM-PRO"/>
          <w:bCs/>
          <w:color w:val="000000" w:themeColor="text1"/>
          <w:spacing w:val="2"/>
          <w:kern w:val="0"/>
          <w:sz w:val="21"/>
          <w:szCs w:val="21"/>
        </w:rPr>
      </w:pPr>
    </w:p>
    <w:p w:rsidR="00F70B60" w:rsidRPr="004547FE" w:rsidRDefault="00F70B60" w:rsidP="006B3CA5">
      <w:pPr>
        <w:overflowPunct w:val="0"/>
        <w:textAlignment w:val="baseline"/>
        <w:rPr>
          <w:rFonts w:ascii="ＤＦ平成ゴシック体W5" w:eastAsia="ＤＦ平成ゴシック体W5" w:hAnsi="ＤＦ平成ゴシック体W5"/>
        </w:rPr>
      </w:pPr>
      <w:r w:rsidRPr="00F70B60">
        <w:rPr>
          <w:rFonts w:asciiTheme="minorEastAsia" w:hAnsiTheme="minorEastAsia" w:cs="HG丸ｺﾞｼｯｸM-PRO"/>
          <w:bCs/>
          <w:color w:val="000000" w:themeColor="text1"/>
          <w:spacing w:val="2"/>
          <w:kern w:val="0"/>
          <w:sz w:val="21"/>
          <w:szCs w:val="21"/>
        </w:rPr>
        <w:lastRenderedPageBreak/>
        <w:t xml:space="preserve">　</w:t>
      </w:r>
      <w:r w:rsidR="00345175" w:rsidRPr="004547FE">
        <w:rPr>
          <w:rFonts w:ascii="ＤＦ平成ゴシック体W5" w:eastAsia="ＤＦ平成ゴシック体W5" w:hAnsi="ＤＦ平成ゴシック体W5" w:hint="eastAsia"/>
        </w:rPr>
        <w:t>（３</w:t>
      </w:r>
      <w:r w:rsidR="00F95411">
        <w:rPr>
          <w:rFonts w:ascii="ＤＦ平成ゴシック体W5" w:eastAsia="ＤＦ平成ゴシック体W5" w:hAnsi="ＤＦ平成ゴシック体W5" w:hint="eastAsia"/>
        </w:rPr>
        <w:t>）命を大切にする学校づくり、社会づくり（まちづくり）</w:t>
      </w:r>
    </w:p>
    <w:p w:rsidR="00F70B60" w:rsidRPr="00F70B60" w:rsidRDefault="004547FE" w:rsidP="00F70B60">
      <w:pPr>
        <w:snapToGrid w:val="0"/>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95411">
        <w:rPr>
          <w:rFonts w:asciiTheme="minorEastAsia" w:eastAsiaTheme="minorEastAsia" w:hAnsiTheme="minorEastAsia" w:hint="eastAsia"/>
          <w:sz w:val="21"/>
          <w:szCs w:val="21"/>
        </w:rPr>
        <w:t>児童虐待の防止について</w:t>
      </w:r>
    </w:p>
    <w:p w:rsidR="00F70B60" w:rsidRPr="00F70B60" w:rsidRDefault="004547FE" w:rsidP="00F70B60">
      <w:pPr>
        <w:snapToGrid w:val="0"/>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95411">
        <w:rPr>
          <w:rFonts w:asciiTheme="minorEastAsia" w:eastAsiaTheme="minorEastAsia" w:hAnsiTheme="minorEastAsia" w:hint="eastAsia"/>
          <w:sz w:val="21"/>
          <w:szCs w:val="21"/>
        </w:rPr>
        <w:t>いじめを生まない学校づくりについて</w:t>
      </w:r>
    </w:p>
    <w:p w:rsidR="009E5A24" w:rsidRDefault="004547FE" w:rsidP="00912186">
      <w:pPr>
        <w:snapToGrid w:val="0"/>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95411">
        <w:rPr>
          <w:rFonts w:asciiTheme="minorEastAsia" w:eastAsiaTheme="minorEastAsia" w:hAnsiTheme="minorEastAsia" w:hint="eastAsia"/>
          <w:sz w:val="21"/>
          <w:szCs w:val="21"/>
        </w:rPr>
        <w:t>子どもの貧困対策としての地域づくりの取組について</w:t>
      </w:r>
    </w:p>
    <w:p w:rsidR="00F95411" w:rsidRDefault="00F95411" w:rsidP="00912186">
      <w:pPr>
        <w:snapToGrid w:val="0"/>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●共生社会の実現について</w:t>
      </w:r>
    </w:p>
    <w:p w:rsidR="00F95411" w:rsidRDefault="009E5A24" w:rsidP="009E5A24">
      <w:pPr>
        <w:snapToGrid w:val="0"/>
        <w:spacing w:line="276" w:lineRule="auto"/>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95411">
        <w:rPr>
          <w:rFonts w:asciiTheme="minorEastAsia" w:eastAsiaTheme="minorEastAsia" w:hAnsiTheme="minorEastAsia" w:hint="eastAsia"/>
          <w:sz w:val="21"/>
          <w:szCs w:val="21"/>
        </w:rPr>
        <w:t>男女共同参画社会の実現について</w:t>
      </w:r>
    </w:p>
    <w:p w:rsidR="00D05B12" w:rsidRPr="00912186" w:rsidRDefault="00F95411" w:rsidP="009E5A24">
      <w:pPr>
        <w:snapToGrid w:val="0"/>
        <w:spacing w:line="276" w:lineRule="auto"/>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●多様な性にかかわる状況や課題について</w:t>
      </w:r>
      <w:r w:rsidR="00912186">
        <w:rPr>
          <w:rFonts w:asciiTheme="minorEastAsia" w:eastAsiaTheme="minorEastAsia" w:hAnsiTheme="minorEastAsia" w:hint="eastAsia"/>
          <w:sz w:val="21"/>
          <w:szCs w:val="21"/>
        </w:rPr>
        <w:t xml:space="preserve">　　　　　　</w:t>
      </w:r>
      <w:r w:rsidR="00D05B12" w:rsidRPr="00391A76">
        <w:rPr>
          <w:rFonts w:asciiTheme="minorEastAsia" w:eastAsiaTheme="minorEastAsia" w:hAnsiTheme="minorEastAsia" w:hint="eastAsia"/>
          <w:color w:val="000000" w:themeColor="text1"/>
          <w:sz w:val="21"/>
          <w:szCs w:val="21"/>
        </w:rPr>
        <w:t xml:space="preserve">　等</w:t>
      </w:r>
    </w:p>
    <w:tbl>
      <w:tblPr>
        <w:tblStyle w:val="a5"/>
        <w:tblW w:w="0" w:type="auto"/>
        <w:tblInd w:w="675" w:type="dxa"/>
        <w:tblLook w:val="04A0" w:firstRow="1" w:lastRow="0" w:firstColumn="1" w:lastColumn="0" w:noHBand="0" w:noVBand="1"/>
      </w:tblPr>
      <w:tblGrid>
        <w:gridCol w:w="8385"/>
      </w:tblGrid>
      <w:tr w:rsidR="00B96FEE" w:rsidTr="00345175">
        <w:trPr>
          <w:trHeight w:val="3519"/>
        </w:trPr>
        <w:tc>
          <w:tcPr>
            <w:tcW w:w="8593" w:type="dxa"/>
          </w:tcPr>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F70B60" w:rsidRDefault="00F70B60"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tc>
      </w:tr>
    </w:tbl>
    <w:p w:rsidR="00B96FEE" w:rsidRPr="009D3C56" w:rsidRDefault="00B96FEE" w:rsidP="00B96FEE">
      <w:pPr>
        <w:rPr>
          <w:rFonts w:asciiTheme="minorEastAsia" w:eastAsiaTheme="minorEastAsia" w:hAnsiTheme="minorEastAsia"/>
        </w:rPr>
      </w:pPr>
    </w:p>
    <w:p w:rsidR="00F70B60" w:rsidRPr="004547FE" w:rsidRDefault="00345175" w:rsidP="00F70B60">
      <w:pPr>
        <w:rPr>
          <w:rFonts w:ascii="ＤＦ平成ゴシック体W5" w:eastAsia="ＤＦ平成ゴシック体W5" w:hAnsi="ＤＦ平成ゴシック体W5"/>
        </w:rPr>
      </w:pPr>
      <w:r w:rsidRPr="004547FE">
        <w:rPr>
          <w:rFonts w:ascii="ＤＦ平成ゴシック体W5" w:eastAsia="ＤＦ平成ゴシック体W5" w:hAnsi="ＤＦ平成ゴシック体W5" w:hint="eastAsia"/>
        </w:rPr>
        <w:t>（４</w:t>
      </w:r>
      <w:r w:rsidR="00F95411">
        <w:rPr>
          <w:rFonts w:ascii="ＤＦ平成ゴシック体W5" w:eastAsia="ＤＦ平成ゴシック体W5" w:hAnsi="ＤＦ平成ゴシック体W5" w:hint="eastAsia"/>
        </w:rPr>
        <w:t>）人権文化を構築する主体者の育成</w:t>
      </w:r>
    </w:p>
    <w:p w:rsidR="00F70B60" w:rsidRPr="00F70B60" w:rsidRDefault="004547FE" w:rsidP="00F70B60">
      <w:pPr>
        <w:ind w:firstLineChars="300" w:firstLine="630"/>
        <w:rPr>
          <w:rFonts w:asciiTheme="minorEastAsia" w:eastAsiaTheme="minorEastAsia" w:hAnsiTheme="minorEastAsia"/>
        </w:rPr>
      </w:pPr>
      <w:r>
        <w:rPr>
          <w:rFonts w:asciiTheme="minorEastAsia" w:eastAsiaTheme="minorEastAsia" w:hAnsiTheme="minorEastAsia"/>
          <w:sz w:val="21"/>
          <w:szCs w:val="21"/>
        </w:rPr>
        <w:t>●</w:t>
      </w:r>
      <w:r w:rsidR="00F95411">
        <w:rPr>
          <w:rFonts w:asciiTheme="minorEastAsia" w:eastAsiaTheme="minorEastAsia" w:hAnsiTheme="minorEastAsia" w:hint="eastAsia"/>
          <w:sz w:val="21"/>
          <w:szCs w:val="21"/>
        </w:rPr>
        <w:t>確かな人権感覚と実践力を身につけた教職員や保育士の育成について</w:t>
      </w:r>
    </w:p>
    <w:p w:rsidR="00B96FEE" w:rsidRPr="00F70B60" w:rsidRDefault="004547FE" w:rsidP="00F95411">
      <w:pPr>
        <w:snapToGrid w:val="0"/>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95411">
        <w:rPr>
          <w:rFonts w:asciiTheme="minorEastAsia" w:eastAsiaTheme="minorEastAsia" w:hAnsiTheme="minorEastAsia" w:hint="eastAsia"/>
          <w:sz w:val="21"/>
          <w:szCs w:val="21"/>
        </w:rPr>
        <w:t xml:space="preserve">地域住民、企業に対する人権問題に係わる啓発の取組について　　　</w:t>
      </w:r>
      <w:r w:rsidR="00F70B60">
        <w:rPr>
          <w:rFonts w:asciiTheme="minorEastAsia" w:eastAsiaTheme="minorEastAsia" w:hAnsiTheme="minorEastAsia" w:hint="eastAsia"/>
          <w:sz w:val="21"/>
          <w:szCs w:val="21"/>
        </w:rPr>
        <w:t>等</w:t>
      </w:r>
    </w:p>
    <w:tbl>
      <w:tblPr>
        <w:tblStyle w:val="a5"/>
        <w:tblW w:w="0" w:type="auto"/>
        <w:tblInd w:w="675" w:type="dxa"/>
        <w:tblLook w:val="04A0" w:firstRow="1" w:lastRow="0" w:firstColumn="1" w:lastColumn="0" w:noHBand="0" w:noVBand="1"/>
      </w:tblPr>
      <w:tblGrid>
        <w:gridCol w:w="8385"/>
      </w:tblGrid>
      <w:tr w:rsidR="00B96FEE" w:rsidTr="00345175">
        <w:trPr>
          <w:trHeight w:val="3519"/>
        </w:trPr>
        <w:tc>
          <w:tcPr>
            <w:tcW w:w="8593" w:type="dxa"/>
          </w:tcPr>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p w:rsidR="00B56EF1" w:rsidRDefault="00B56EF1" w:rsidP="00171E45">
            <w:pPr>
              <w:rPr>
                <w:rFonts w:asciiTheme="minorEastAsia" w:eastAsiaTheme="minorEastAsia" w:hAnsiTheme="minorEastAsia"/>
              </w:rPr>
            </w:pPr>
          </w:p>
          <w:p w:rsidR="00B96FEE" w:rsidRDefault="00B96FEE" w:rsidP="00171E45">
            <w:pPr>
              <w:rPr>
                <w:rFonts w:asciiTheme="minorEastAsia" w:eastAsiaTheme="minorEastAsia" w:hAnsiTheme="minorEastAsia"/>
              </w:rPr>
            </w:pPr>
          </w:p>
        </w:tc>
      </w:tr>
    </w:tbl>
    <w:p w:rsidR="004547FE" w:rsidRDefault="004547FE" w:rsidP="0024252A">
      <w:pPr>
        <w:spacing w:line="392" w:lineRule="exact"/>
        <w:rPr>
          <w:rFonts w:ascii="ＭＳ 明朝" w:cs="ＭＳ 明朝"/>
          <w:b/>
          <w:bCs/>
          <w:spacing w:val="2"/>
          <w:szCs w:val="28"/>
        </w:rPr>
      </w:pPr>
    </w:p>
    <w:p w:rsidR="0024252A" w:rsidRDefault="00080A87" w:rsidP="0024252A">
      <w:pPr>
        <w:spacing w:line="392" w:lineRule="exact"/>
        <w:rPr>
          <w:rFonts w:ascii="ＭＳ 明朝" w:cs="ＭＳ 明朝"/>
          <w:b/>
          <w:bCs/>
          <w:spacing w:val="2"/>
          <w:szCs w:val="28"/>
        </w:rPr>
      </w:pPr>
      <w:r>
        <w:rPr>
          <w:rFonts w:ascii="ＭＳ 明朝" w:cs="ＭＳ 明朝" w:hint="eastAsia"/>
          <w:b/>
          <w:bCs/>
          <w:spacing w:val="2"/>
          <w:szCs w:val="28"/>
        </w:rPr>
        <w:t>＊提出締め切り　７月</w:t>
      </w:r>
      <w:r w:rsidR="00D905A4">
        <w:rPr>
          <w:rFonts w:ascii="ＭＳ 明朝" w:cs="ＭＳ 明朝" w:hint="eastAsia"/>
          <w:b/>
          <w:bCs/>
          <w:spacing w:val="2"/>
          <w:szCs w:val="28"/>
        </w:rPr>
        <w:t xml:space="preserve">　１８日（火</w:t>
      </w:r>
      <w:r w:rsidR="00B96FEE" w:rsidRPr="00380AFA">
        <w:rPr>
          <w:rFonts w:ascii="ＭＳ 明朝" w:cs="ＭＳ 明朝" w:hint="eastAsia"/>
          <w:b/>
          <w:bCs/>
          <w:spacing w:val="2"/>
          <w:szCs w:val="28"/>
        </w:rPr>
        <w:t>）</w:t>
      </w:r>
    </w:p>
    <w:p w:rsidR="00B96FEE" w:rsidRDefault="00B96FEE" w:rsidP="0024252A">
      <w:pPr>
        <w:spacing w:line="392" w:lineRule="exact"/>
        <w:ind w:firstLineChars="100" w:firstLine="245"/>
        <w:rPr>
          <w:rFonts w:ascii="ＭＳ 明朝" w:cs="ＭＳ 明朝"/>
          <w:b/>
          <w:bCs/>
          <w:spacing w:val="2"/>
          <w:szCs w:val="28"/>
        </w:rPr>
      </w:pPr>
      <w:r w:rsidRPr="00380AFA">
        <w:rPr>
          <w:rFonts w:ascii="ＭＳ 明朝" w:cs="ＭＳ 明朝" w:hint="eastAsia"/>
          <w:b/>
          <w:bCs/>
          <w:spacing w:val="2"/>
          <w:szCs w:val="28"/>
        </w:rPr>
        <w:t>三重県人教事務局まで、</w:t>
      </w:r>
      <w:r w:rsidRPr="009D3C56">
        <w:rPr>
          <w:rFonts w:asciiTheme="majorEastAsia" w:eastAsiaTheme="majorEastAsia" w:hAnsiTheme="majorEastAsia" w:cs="ＭＳ 明朝" w:hint="eastAsia"/>
          <w:b/>
          <w:bCs/>
          <w:spacing w:val="2"/>
          <w:szCs w:val="28"/>
          <w:u w:val="single"/>
        </w:rPr>
        <w:t>メールでご提出</w:t>
      </w:r>
      <w:r w:rsidRPr="00380AFA">
        <w:rPr>
          <w:rFonts w:ascii="ＭＳ 明朝" w:cs="ＭＳ 明朝" w:hint="eastAsia"/>
          <w:b/>
          <w:bCs/>
          <w:spacing w:val="2"/>
          <w:szCs w:val="28"/>
        </w:rPr>
        <w:t>ください。</w:t>
      </w:r>
    </w:p>
    <w:p w:rsidR="006B3CA5" w:rsidRDefault="006B3CA5" w:rsidP="004158C7">
      <w:pPr>
        <w:spacing w:line="392" w:lineRule="exact"/>
        <w:ind w:firstLineChars="1300" w:firstLine="4732"/>
        <w:rPr>
          <w:rFonts w:ascii="ＭＳ 明朝" w:cs="ＭＳ 明朝"/>
          <w:bCs/>
          <w:spacing w:val="2"/>
          <w:sz w:val="36"/>
          <w:szCs w:val="28"/>
        </w:rPr>
      </w:pPr>
    </w:p>
    <w:p w:rsidR="004158C7" w:rsidRPr="004158C7" w:rsidRDefault="004158C7" w:rsidP="004158C7">
      <w:pPr>
        <w:spacing w:line="392" w:lineRule="exact"/>
        <w:ind w:firstLineChars="1300" w:firstLine="4732"/>
        <w:rPr>
          <w:rFonts w:ascii="ＭＳ 明朝" w:cs="ＭＳ 明朝"/>
          <w:bCs/>
          <w:spacing w:val="2"/>
          <w:sz w:val="36"/>
          <w:szCs w:val="28"/>
        </w:rPr>
      </w:pPr>
      <w:r w:rsidRPr="004158C7">
        <w:rPr>
          <w:rFonts w:ascii="ＭＳ 明朝" w:cs="ＭＳ 明朝" w:hint="eastAsia"/>
          <w:bCs/>
          <w:spacing w:val="2"/>
          <w:sz w:val="36"/>
          <w:szCs w:val="28"/>
        </w:rPr>
        <w:t>sandokyo@poem.ocn.ne.jp</w:t>
      </w:r>
    </w:p>
    <w:sectPr w:rsidR="004158C7" w:rsidRPr="004158C7" w:rsidSect="00D905A4">
      <w:pgSz w:w="11906" w:h="16838" w:code="9"/>
      <w:pgMar w:top="1304" w:right="1418" w:bottom="130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910" w:rsidRDefault="00F86910" w:rsidP="004F43A5">
      <w:r>
        <w:separator/>
      </w:r>
    </w:p>
  </w:endnote>
  <w:endnote w:type="continuationSeparator" w:id="0">
    <w:p w:rsidR="00F86910" w:rsidRDefault="00F86910" w:rsidP="004F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910" w:rsidRDefault="00F86910" w:rsidP="004F43A5">
      <w:r>
        <w:separator/>
      </w:r>
    </w:p>
  </w:footnote>
  <w:footnote w:type="continuationSeparator" w:id="0">
    <w:p w:rsidR="00F86910" w:rsidRDefault="00F86910" w:rsidP="004F4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523EB"/>
    <w:multiLevelType w:val="hybridMultilevel"/>
    <w:tmpl w:val="56B6EFF6"/>
    <w:lvl w:ilvl="0" w:tplc="2C1EBE62">
      <w:start w:val="1"/>
      <w:numFmt w:val="decimal"/>
      <w:lvlText w:val="%1．"/>
      <w:lvlJc w:val="left"/>
      <w:pPr>
        <w:ind w:left="375" w:hanging="375"/>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F832B3"/>
    <w:multiLevelType w:val="hybridMultilevel"/>
    <w:tmpl w:val="8662BCBE"/>
    <w:lvl w:ilvl="0" w:tplc="658C1484">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E40277D"/>
    <w:multiLevelType w:val="hybridMultilevel"/>
    <w:tmpl w:val="A01CCA50"/>
    <w:lvl w:ilvl="0" w:tplc="731EB3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A0"/>
    <w:rsid w:val="00010979"/>
    <w:rsid w:val="00040594"/>
    <w:rsid w:val="00051F69"/>
    <w:rsid w:val="00074A60"/>
    <w:rsid w:val="00074F8E"/>
    <w:rsid w:val="00080A87"/>
    <w:rsid w:val="0009179B"/>
    <w:rsid w:val="000D129E"/>
    <w:rsid w:val="000D6EEA"/>
    <w:rsid w:val="00122C57"/>
    <w:rsid w:val="00127D8F"/>
    <w:rsid w:val="00133ED6"/>
    <w:rsid w:val="001724E4"/>
    <w:rsid w:val="00174325"/>
    <w:rsid w:val="00190946"/>
    <w:rsid w:val="00195C1F"/>
    <w:rsid w:val="001C5749"/>
    <w:rsid w:val="001F5851"/>
    <w:rsid w:val="001F6B2B"/>
    <w:rsid w:val="0024252A"/>
    <w:rsid w:val="00254B3D"/>
    <w:rsid w:val="002A3E1B"/>
    <w:rsid w:val="002C5CE3"/>
    <w:rsid w:val="002D1D74"/>
    <w:rsid w:val="00321563"/>
    <w:rsid w:val="00345175"/>
    <w:rsid w:val="00375B23"/>
    <w:rsid w:val="003864AC"/>
    <w:rsid w:val="00391A76"/>
    <w:rsid w:val="003E46A7"/>
    <w:rsid w:val="004158C7"/>
    <w:rsid w:val="004547FE"/>
    <w:rsid w:val="00482AE8"/>
    <w:rsid w:val="004B38AE"/>
    <w:rsid w:val="004D046F"/>
    <w:rsid w:val="004D3F3C"/>
    <w:rsid w:val="004D5464"/>
    <w:rsid w:val="004F228B"/>
    <w:rsid w:val="004F43A5"/>
    <w:rsid w:val="005448E4"/>
    <w:rsid w:val="00556E2F"/>
    <w:rsid w:val="00561BF7"/>
    <w:rsid w:val="00586D5D"/>
    <w:rsid w:val="00596D14"/>
    <w:rsid w:val="005B07A0"/>
    <w:rsid w:val="005C2682"/>
    <w:rsid w:val="005E2059"/>
    <w:rsid w:val="005F033B"/>
    <w:rsid w:val="006751F0"/>
    <w:rsid w:val="006769F5"/>
    <w:rsid w:val="0068530B"/>
    <w:rsid w:val="006A7921"/>
    <w:rsid w:val="006B2627"/>
    <w:rsid w:val="006B3CA5"/>
    <w:rsid w:val="006D1DB7"/>
    <w:rsid w:val="006F5578"/>
    <w:rsid w:val="007632B4"/>
    <w:rsid w:val="00763533"/>
    <w:rsid w:val="00775148"/>
    <w:rsid w:val="00780451"/>
    <w:rsid w:val="007C6E5D"/>
    <w:rsid w:val="007D0632"/>
    <w:rsid w:val="0081242E"/>
    <w:rsid w:val="008A7E72"/>
    <w:rsid w:val="008B15AB"/>
    <w:rsid w:val="008D7136"/>
    <w:rsid w:val="00912186"/>
    <w:rsid w:val="00920E0A"/>
    <w:rsid w:val="00920F78"/>
    <w:rsid w:val="009D3C56"/>
    <w:rsid w:val="009E5A24"/>
    <w:rsid w:val="00B0402A"/>
    <w:rsid w:val="00B203CC"/>
    <w:rsid w:val="00B23FF0"/>
    <w:rsid w:val="00B54674"/>
    <w:rsid w:val="00B556E0"/>
    <w:rsid w:val="00B56EF1"/>
    <w:rsid w:val="00B655B9"/>
    <w:rsid w:val="00B96FEE"/>
    <w:rsid w:val="00BB3892"/>
    <w:rsid w:val="00BC6708"/>
    <w:rsid w:val="00BD1C3A"/>
    <w:rsid w:val="00BD3657"/>
    <w:rsid w:val="00C42561"/>
    <w:rsid w:val="00C84410"/>
    <w:rsid w:val="00CE0629"/>
    <w:rsid w:val="00CE63CD"/>
    <w:rsid w:val="00CF01ED"/>
    <w:rsid w:val="00CF7E68"/>
    <w:rsid w:val="00D05B12"/>
    <w:rsid w:val="00D3665B"/>
    <w:rsid w:val="00D810A6"/>
    <w:rsid w:val="00D8266F"/>
    <w:rsid w:val="00D905A4"/>
    <w:rsid w:val="00DC249D"/>
    <w:rsid w:val="00DE227B"/>
    <w:rsid w:val="00DE75E7"/>
    <w:rsid w:val="00E800EB"/>
    <w:rsid w:val="00F423B7"/>
    <w:rsid w:val="00F56A45"/>
    <w:rsid w:val="00F70B60"/>
    <w:rsid w:val="00F7164D"/>
    <w:rsid w:val="00F86910"/>
    <w:rsid w:val="00F95411"/>
    <w:rsid w:val="00FE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CFC14FF-0A7E-4618-B24C-860A94E8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B07A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B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B2B"/>
    <w:rPr>
      <w:rFonts w:asciiTheme="majorHAnsi" w:eastAsiaTheme="majorEastAsia" w:hAnsiTheme="majorHAnsi" w:cstheme="majorBidi"/>
      <w:sz w:val="18"/>
      <w:szCs w:val="18"/>
    </w:rPr>
  </w:style>
  <w:style w:type="table" w:styleId="a5">
    <w:name w:val="Table Grid"/>
    <w:basedOn w:val="a1"/>
    <w:uiPriority w:val="59"/>
    <w:rsid w:val="0092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43A5"/>
    <w:pPr>
      <w:tabs>
        <w:tab w:val="center" w:pos="4252"/>
        <w:tab w:val="right" w:pos="8504"/>
      </w:tabs>
      <w:snapToGrid w:val="0"/>
    </w:pPr>
  </w:style>
  <w:style w:type="character" w:customStyle="1" w:styleId="a7">
    <w:name w:val="ヘッダー (文字)"/>
    <w:basedOn w:val="a0"/>
    <w:link w:val="a6"/>
    <w:uiPriority w:val="99"/>
    <w:rsid w:val="004F43A5"/>
    <w:rPr>
      <w:rFonts w:eastAsia="ＭＳ 明朝"/>
      <w:sz w:val="24"/>
    </w:rPr>
  </w:style>
  <w:style w:type="paragraph" w:styleId="a8">
    <w:name w:val="footer"/>
    <w:basedOn w:val="a"/>
    <w:link w:val="a9"/>
    <w:uiPriority w:val="99"/>
    <w:unhideWhenUsed/>
    <w:rsid w:val="004F43A5"/>
    <w:pPr>
      <w:tabs>
        <w:tab w:val="center" w:pos="4252"/>
        <w:tab w:val="right" w:pos="8504"/>
      </w:tabs>
      <w:snapToGrid w:val="0"/>
    </w:pPr>
  </w:style>
  <w:style w:type="character" w:customStyle="1" w:styleId="a9">
    <w:name w:val="フッター (文字)"/>
    <w:basedOn w:val="a0"/>
    <w:link w:val="a8"/>
    <w:uiPriority w:val="99"/>
    <w:rsid w:val="004F43A5"/>
    <w:rPr>
      <w:rFonts w:eastAsia="ＭＳ 明朝"/>
      <w:sz w:val="24"/>
    </w:rPr>
  </w:style>
  <w:style w:type="paragraph" w:styleId="aa">
    <w:name w:val="List Paragraph"/>
    <w:basedOn w:val="a"/>
    <w:uiPriority w:val="34"/>
    <w:qFormat/>
    <w:rsid w:val="00482AE8"/>
    <w:pPr>
      <w:ind w:leftChars="400" w:left="840"/>
    </w:pPr>
  </w:style>
  <w:style w:type="paragraph" w:customStyle="1" w:styleId="Default">
    <w:name w:val="Default"/>
    <w:rsid w:val="00321563"/>
    <w:pPr>
      <w:widowControl w:val="0"/>
      <w:autoSpaceDE w:val="0"/>
      <w:autoSpaceDN w:val="0"/>
      <w:adjustRightInd w:val="0"/>
    </w:pPr>
    <w:rPr>
      <w:rFonts w:ascii="メイリオ" w:eastAsia="メイリオ" w:hAnsi="Times New Roman" w:cs="メイリオ"/>
      <w:color w:val="000000"/>
      <w:kern w:val="0"/>
      <w:sz w:val="24"/>
      <w:szCs w:val="24"/>
    </w:rPr>
  </w:style>
  <w:style w:type="character" w:styleId="ab">
    <w:name w:val="Hyperlink"/>
    <w:basedOn w:val="a0"/>
    <w:uiPriority w:val="99"/>
    <w:semiHidden/>
    <w:unhideWhenUsed/>
    <w:rsid w:val="005C2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A6A5-EBE2-4693-9DBD-4FC45B3A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sandokyo03</cp:lastModifiedBy>
  <cp:revision>5</cp:revision>
  <cp:lastPrinted>2015-06-01T10:48:00Z</cp:lastPrinted>
  <dcterms:created xsi:type="dcterms:W3CDTF">2017-05-24T08:56:00Z</dcterms:created>
  <dcterms:modified xsi:type="dcterms:W3CDTF">2017-06-16T09:32:00Z</dcterms:modified>
</cp:coreProperties>
</file>